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298" w:rsidRPr="00662F63" w:rsidRDefault="002D6298" w:rsidP="00DC7B97">
      <w:pPr>
        <w:jc w:val="center"/>
        <w:rPr>
          <w:rFonts w:ascii="Franklin Gothic Demi" w:hAnsi="Franklin Gothic Demi"/>
          <w:sz w:val="36"/>
          <w:szCs w:val="36"/>
        </w:rPr>
      </w:pPr>
      <w:r>
        <w:rPr>
          <w:sz w:val="28"/>
          <w:szCs w:val="28"/>
        </w:rPr>
        <w:br w:type="textWrapping" w:clear="all"/>
      </w:r>
      <w:r w:rsidR="00AF4354">
        <w:rPr>
          <w:rFonts w:ascii="Franklin Gothic Demi" w:hAnsi="Franklin Gothic Demi"/>
          <w:sz w:val="36"/>
          <w:szCs w:val="36"/>
        </w:rPr>
        <w:t>HLC</w:t>
      </w:r>
      <w:r w:rsidR="003A6C2E">
        <w:rPr>
          <w:rFonts w:ascii="Franklin Gothic Demi" w:hAnsi="Franklin Gothic Demi"/>
          <w:sz w:val="36"/>
          <w:szCs w:val="36"/>
        </w:rPr>
        <w:t xml:space="preserve"> REAFFIRMATION</w:t>
      </w:r>
      <w:r w:rsidR="008C38AF" w:rsidRPr="00662F63">
        <w:rPr>
          <w:rFonts w:ascii="Franklin Gothic Demi" w:hAnsi="Franklin Gothic Demi"/>
          <w:sz w:val="36"/>
          <w:szCs w:val="36"/>
        </w:rPr>
        <w:t xml:space="preserve"> VISIT</w:t>
      </w:r>
    </w:p>
    <w:p w:rsidR="00662F63" w:rsidRDefault="00444EBA" w:rsidP="00662F63">
      <w:pPr>
        <w:spacing w:after="0" w:line="240" w:lineRule="auto"/>
        <w:jc w:val="center"/>
        <w:rPr>
          <w:i/>
          <w:sz w:val="28"/>
          <w:szCs w:val="28"/>
        </w:rPr>
      </w:pPr>
      <w:r>
        <w:rPr>
          <w:i/>
          <w:sz w:val="28"/>
          <w:szCs w:val="28"/>
        </w:rPr>
        <w:t xml:space="preserve">Let’s </w:t>
      </w:r>
      <w:r w:rsidR="008C38AF" w:rsidRPr="00662F63">
        <w:rPr>
          <w:i/>
          <w:sz w:val="28"/>
          <w:szCs w:val="28"/>
        </w:rPr>
        <w:t>Show our Good Work!</w:t>
      </w:r>
    </w:p>
    <w:p w:rsidR="00662F63" w:rsidRPr="00662F63" w:rsidRDefault="00662F63" w:rsidP="00662F63">
      <w:pPr>
        <w:spacing w:after="0" w:line="240" w:lineRule="auto"/>
        <w:jc w:val="center"/>
        <w:rPr>
          <w:i/>
          <w:sz w:val="28"/>
          <w:szCs w:val="28"/>
        </w:rPr>
      </w:pPr>
      <w:r>
        <w:rPr>
          <w:i/>
          <w:sz w:val="28"/>
          <w:szCs w:val="28"/>
        </w:rPr>
        <w:t xml:space="preserve">March </w:t>
      </w:r>
      <w:r w:rsidR="003A6C2E">
        <w:rPr>
          <w:i/>
          <w:sz w:val="28"/>
          <w:szCs w:val="28"/>
        </w:rPr>
        <w:t>23-24</w:t>
      </w:r>
      <w:r>
        <w:rPr>
          <w:i/>
          <w:sz w:val="28"/>
          <w:szCs w:val="28"/>
        </w:rPr>
        <w:t>, 2020</w:t>
      </w:r>
    </w:p>
    <w:p w:rsidR="00662F63" w:rsidRDefault="008C38AF" w:rsidP="00544161">
      <w:pPr>
        <w:rPr>
          <w:i/>
        </w:rPr>
      </w:pPr>
      <w:r w:rsidRPr="00662F63">
        <w:rPr>
          <w:i/>
        </w:rPr>
        <w:t>In preparation for the HLC Visit, re</w:t>
      </w:r>
      <w:r w:rsidR="00544161" w:rsidRPr="00662F63">
        <w:rPr>
          <w:i/>
        </w:rPr>
        <w:t>flect on the questions below and think of examples when appropriate.  If you do not know answers, this is a great opportunity to talk to colleagues in your department and across campus.</w:t>
      </w:r>
      <w:r w:rsidR="00662F63">
        <w:rPr>
          <w:i/>
        </w:rPr>
        <w:t xml:space="preserve">  </w:t>
      </w:r>
      <w:r w:rsidR="00444EBA">
        <w:rPr>
          <w:i/>
        </w:rPr>
        <w:t>We’d love your feedback</w:t>
      </w:r>
      <w:r w:rsidR="00444EBA" w:rsidRPr="00F170EE">
        <w:rPr>
          <w:b/>
          <w:i/>
        </w:rPr>
        <w:t xml:space="preserve">! Feel free to send </w:t>
      </w:r>
      <w:r w:rsidR="00DC7B97" w:rsidRPr="00F170EE">
        <w:rPr>
          <w:b/>
          <w:i/>
        </w:rPr>
        <w:t xml:space="preserve">responses </w:t>
      </w:r>
      <w:r w:rsidR="00444EBA" w:rsidRPr="00F170EE">
        <w:rPr>
          <w:b/>
          <w:i/>
        </w:rPr>
        <w:t xml:space="preserve">to Julie at </w:t>
      </w:r>
      <w:hyperlink r:id="rId7" w:history="1">
        <w:r w:rsidR="00444EBA" w:rsidRPr="00F170EE">
          <w:rPr>
            <w:rStyle w:val="Hyperlink"/>
            <w:b/>
            <w:i/>
          </w:rPr>
          <w:t>jmorriso@wccnet.edu</w:t>
        </w:r>
      </w:hyperlink>
      <w:r w:rsidR="006346A6">
        <w:rPr>
          <w:i/>
        </w:rPr>
        <w:t xml:space="preserve"> or SC 271. You can also</w:t>
      </w:r>
      <w:r w:rsidR="00F170EE">
        <w:rPr>
          <w:i/>
        </w:rPr>
        <w:t xml:space="preserve"> access this form on the college’s </w:t>
      </w:r>
      <w:hyperlink r:id="rId8" w:history="1">
        <w:r w:rsidR="00F170EE">
          <w:rPr>
            <w:rStyle w:val="Hyperlink"/>
            <w:i/>
          </w:rPr>
          <w:t>HLC</w:t>
        </w:r>
        <w:r w:rsidR="00F170EE" w:rsidRPr="00F170EE">
          <w:rPr>
            <w:rStyle w:val="Hyperlink"/>
            <w:i/>
          </w:rPr>
          <w:t xml:space="preserve"> webpage</w:t>
        </w:r>
      </w:hyperlink>
      <w:r w:rsidR="00F170EE">
        <w:rPr>
          <w:i/>
        </w:rPr>
        <w:t>.</w:t>
      </w:r>
    </w:p>
    <w:p w:rsidR="00494EBE" w:rsidRPr="00662F63" w:rsidRDefault="00494EBE" w:rsidP="00544161">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1 Mission</w:t>
      </w:r>
      <w:r w:rsidR="00193487" w:rsidRPr="00662F63">
        <w:rPr>
          <w:rFonts w:ascii="Franklin Gothic Demi" w:hAnsi="Franklin Gothic Demi"/>
          <w:color w:val="FFFFFF" w:themeColor="background1"/>
          <w:sz w:val="28"/>
          <w:szCs w:val="28"/>
        </w:rPr>
        <w:t xml:space="preserve">         </w:t>
      </w:r>
    </w:p>
    <w:p w:rsidR="00523464" w:rsidRDefault="008C38AF" w:rsidP="00523464">
      <w:pPr>
        <w:pStyle w:val="ListParagraph"/>
        <w:numPr>
          <w:ilvl w:val="0"/>
          <w:numId w:val="1"/>
        </w:numPr>
        <w:rPr>
          <w:sz w:val="24"/>
          <w:szCs w:val="24"/>
        </w:rPr>
      </w:pPr>
      <w:r w:rsidRPr="00662F63">
        <w:rPr>
          <w:sz w:val="24"/>
          <w:szCs w:val="24"/>
        </w:rPr>
        <w:t xml:space="preserve">Do I know the college Mission?  </w:t>
      </w:r>
      <w:r w:rsidR="00494EBE" w:rsidRPr="00662F63">
        <w:rPr>
          <w:sz w:val="24"/>
          <w:szCs w:val="24"/>
        </w:rPr>
        <w:t xml:space="preserve">How does the role </w:t>
      </w:r>
      <w:r w:rsidR="00444EBA">
        <w:rPr>
          <w:sz w:val="24"/>
          <w:szCs w:val="24"/>
        </w:rPr>
        <w:t>I</w:t>
      </w:r>
      <w:r w:rsidR="00444EBA" w:rsidRPr="00662F63">
        <w:rPr>
          <w:sz w:val="24"/>
          <w:szCs w:val="24"/>
        </w:rPr>
        <w:t xml:space="preserve"> </w:t>
      </w:r>
      <w:r w:rsidR="00494EBE" w:rsidRPr="00662F63">
        <w:rPr>
          <w:sz w:val="24"/>
          <w:szCs w:val="24"/>
        </w:rPr>
        <w:t xml:space="preserve">play at </w:t>
      </w:r>
      <w:r w:rsidR="005757C1" w:rsidRPr="00662F63">
        <w:rPr>
          <w:sz w:val="24"/>
          <w:szCs w:val="24"/>
        </w:rPr>
        <w:t>WCC</w:t>
      </w:r>
      <w:r w:rsidR="00494EBE" w:rsidRPr="00662F63">
        <w:rPr>
          <w:sz w:val="24"/>
          <w:szCs w:val="24"/>
        </w:rPr>
        <w:t xml:space="preserve"> </w:t>
      </w:r>
      <w:r w:rsidRPr="00662F63">
        <w:rPr>
          <w:sz w:val="24"/>
          <w:szCs w:val="24"/>
        </w:rPr>
        <w:t>support</w:t>
      </w:r>
      <w:r w:rsidR="00494EBE" w:rsidRPr="00662F63">
        <w:rPr>
          <w:sz w:val="24"/>
          <w:szCs w:val="24"/>
        </w:rPr>
        <w:t xml:space="preserve"> the Mission of the College?</w:t>
      </w:r>
    </w:p>
    <w:p w:rsidR="00662F63" w:rsidRPr="00523464" w:rsidRDefault="00494EBE" w:rsidP="00523464">
      <w:pPr>
        <w:pStyle w:val="ListParagraph"/>
        <w:numPr>
          <w:ilvl w:val="0"/>
          <w:numId w:val="1"/>
        </w:numPr>
        <w:rPr>
          <w:sz w:val="24"/>
          <w:szCs w:val="24"/>
        </w:rPr>
      </w:pPr>
      <w:r w:rsidRPr="00523464">
        <w:rPr>
          <w:sz w:val="24"/>
          <w:szCs w:val="24"/>
        </w:rPr>
        <w:t>What programs/activities on campus address our role in a multicultural society?</w:t>
      </w:r>
    </w:p>
    <w:p w:rsidR="00DC7B97" w:rsidRPr="00DC7B97" w:rsidRDefault="00DC7B97" w:rsidP="00DC7B97">
      <w:pPr>
        <w:pStyle w:val="ListParagraph"/>
        <w:rPr>
          <w:sz w:val="18"/>
          <w:szCs w:val="18"/>
        </w:rPr>
      </w:pPr>
    </w:p>
    <w:p w:rsidR="00494EBE" w:rsidRPr="00662F63" w:rsidRDefault="00494EBE" w:rsidP="00544161">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2 Integrity: Ethical and Responsible Conduct</w:t>
      </w:r>
      <w:r w:rsidRPr="00662F63">
        <w:rPr>
          <w:rFonts w:ascii="Franklin Gothic Demi" w:hAnsi="Franklin Gothic Demi"/>
          <w:color w:val="FFFFFF" w:themeColor="background1"/>
          <w:sz w:val="28"/>
          <w:szCs w:val="28"/>
        </w:rPr>
        <w:t xml:space="preserve"> </w:t>
      </w:r>
    </w:p>
    <w:p w:rsidR="00523464" w:rsidRDefault="00494EBE" w:rsidP="00523464">
      <w:pPr>
        <w:pStyle w:val="ListParagraph"/>
        <w:numPr>
          <w:ilvl w:val="0"/>
          <w:numId w:val="1"/>
        </w:numPr>
        <w:rPr>
          <w:sz w:val="24"/>
          <w:szCs w:val="24"/>
        </w:rPr>
      </w:pPr>
      <w:r w:rsidRPr="00662F63">
        <w:rPr>
          <w:sz w:val="24"/>
          <w:szCs w:val="24"/>
        </w:rPr>
        <w:t>In what ways do you ensure the integrity of your work and the work environment?</w:t>
      </w:r>
    </w:p>
    <w:p w:rsidR="00662F63" w:rsidRPr="00523464" w:rsidRDefault="00494EBE" w:rsidP="00523464">
      <w:pPr>
        <w:pStyle w:val="ListParagraph"/>
        <w:numPr>
          <w:ilvl w:val="0"/>
          <w:numId w:val="1"/>
        </w:numPr>
        <w:rPr>
          <w:sz w:val="24"/>
          <w:szCs w:val="24"/>
        </w:rPr>
      </w:pPr>
      <w:r w:rsidRPr="00523464">
        <w:rPr>
          <w:sz w:val="24"/>
          <w:szCs w:val="24"/>
        </w:rPr>
        <w:t xml:space="preserve">How does </w:t>
      </w:r>
      <w:r w:rsidR="005757C1" w:rsidRPr="00523464">
        <w:rPr>
          <w:sz w:val="24"/>
          <w:szCs w:val="24"/>
        </w:rPr>
        <w:t>WCC</w:t>
      </w:r>
      <w:r w:rsidRPr="00523464">
        <w:rPr>
          <w:sz w:val="24"/>
          <w:szCs w:val="24"/>
        </w:rPr>
        <w:t xml:space="preserve"> clearly present information regarding its programs, requirements, faculty and staff, costs to students and accreditation relationships?</w:t>
      </w:r>
    </w:p>
    <w:p w:rsidR="00DC7B97" w:rsidRPr="00DC7B97" w:rsidRDefault="00DC7B97" w:rsidP="00DC7B97">
      <w:pPr>
        <w:pStyle w:val="ListParagraph"/>
        <w:rPr>
          <w:sz w:val="16"/>
          <w:szCs w:val="16"/>
        </w:rPr>
      </w:pPr>
    </w:p>
    <w:p w:rsidR="00494EBE" w:rsidRPr="00662F63" w:rsidRDefault="00494EBE" w:rsidP="00193487">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3 Teaching and Learning: Quality, Resources and Support</w:t>
      </w:r>
    </w:p>
    <w:p w:rsidR="008C38AF" w:rsidRPr="00662F63" w:rsidRDefault="008C38AF" w:rsidP="00494EBE">
      <w:pPr>
        <w:pStyle w:val="ListParagraph"/>
        <w:numPr>
          <w:ilvl w:val="0"/>
          <w:numId w:val="1"/>
        </w:numPr>
        <w:rPr>
          <w:sz w:val="24"/>
          <w:szCs w:val="24"/>
        </w:rPr>
      </w:pPr>
      <w:r w:rsidRPr="00662F63">
        <w:rPr>
          <w:sz w:val="24"/>
          <w:szCs w:val="24"/>
        </w:rPr>
        <w:t>How does your position help to improve the quality of education at WCC?</w:t>
      </w:r>
    </w:p>
    <w:p w:rsidR="00523464" w:rsidRDefault="00494EBE" w:rsidP="00523464">
      <w:pPr>
        <w:pStyle w:val="ListParagraph"/>
        <w:numPr>
          <w:ilvl w:val="0"/>
          <w:numId w:val="1"/>
        </w:numPr>
        <w:rPr>
          <w:sz w:val="24"/>
          <w:szCs w:val="24"/>
        </w:rPr>
      </w:pPr>
      <w:r w:rsidRPr="00662F63">
        <w:rPr>
          <w:sz w:val="24"/>
          <w:szCs w:val="24"/>
        </w:rPr>
        <w:t>How do you assist in creating a supportive educational environment for our students?</w:t>
      </w:r>
    </w:p>
    <w:p w:rsidR="00662F63" w:rsidRPr="00523464" w:rsidRDefault="00494EBE" w:rsidP="00523464">
      <w:pPr>
        <w:pStyle w:val="ListParagraph"/>
        <w:numPr>
          <w:ilvl w:val="0"/>
          <w:numId w:val="1"/>
        </w:numPr>
        <w:rPr>
          <w:sz w:val="24"/>
          <w:szCs w:val="24"/>
        </w:rPr>
      </w:pPr>
      <w:r w:rsidRPr="00523464">
        <w:rPr>
          <w:sz w:val="24"/>
          <w:szCs w:val="24"/>
        </w:rPr>
        <w:t xml:space="preserve">What co-curricular programs </w:t>
      </w:r>
      <w:r w:rsidR="008C38AF" w:rsidRPr="00523464">
        <w:rPr>
          <w:sz w:val="24"/>
          <w:szCs w:val="24"/>
        </w:rPr>
        <w:t>support</w:t>
      </w:r>
      <w:r w:rsidRPr="00523464">
        <w:rPr>
          <w:sz w:val="24"/>
          <w:szCs w:val="24"/>
        </w:rPr>
        <w:t xml:space="preserve"> our mission and contribute to the educational experience of our students?</w:t>
      </w:r>
    </w:p>
    <w:p w:rsidR="00DC7B97" w:rsidRPr="00DC7B97" w:rsidRDefault="00DC7B97" w:rsidP="00DC7B97">
      <w:pPr>
        <w:pStyle w:val="ListParagraph"/>
        <w:rPr>
          <w:sz w:val="18"/>
          <w:szCs w:val="18"/>
        </w:rPr>
      </w:pPr>
    </w:p>
    <w:p w:rsidR="00494EBE" w:rsidRPr="00662F63" w:rsidRDefault="00494EBE" w:rsidP="00193487">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4 Teaching and Learning: Evaluation and Improvement</w:t>
      </w:r>
      <w:r w:rsidRPr="00662F63">
        <w:rPr>
          <w:rFonts w:ascii="Franklin Gothic Demi" w:hAnsi="Franklin Gothic Demi"/>
          <w:color w:val="FFFFFF" w:themeColor="background1"/>
          <w:sz w:val="28"/>
          <w:szCs w:val="28"/>
        </w:rPr>
        <w:t xml:space="preserve"> </w:t>
      </w:r>
    </w:p>
    <w:p w:rsidR="008C38AF" w:rsidRPr="00662F63" w:rsidRDefault="008C38AF" w:rsidP="00494EBE">
      <w:pPr>
        <w:pStyle w:val="ListParagraph"/>
        <w:numPr>
          <w:ilvl w:val="0"/>
          <w:numId w:val="1"/>
        </w:numPr>
        <w:rPr>
          <w:sz w:val="24"/>
          <w:szCs w:val="24"/>
        </w:rPr>
      </w:pPr>
      <w:r w:rsidRPr="00662F63">
        <w:rPr>
          <w:sz w:val="24"/>
          <w:szCs w:val="24"/>
        </w:rPr>
        <w:t>How does your role at the institution help students be successful?  How does your area use student learning results to make the institution better?</w:t>
      </w:r>
    </w:p>
    <w:p w:rsidR="00523464" w:rsidRDefault="00494EBE" w:rsidP="00523464">
      <w:pPr>
        <w:pStyle w:val="ListParagraph"/>
        <w:numPr>
          <w:ilvl w:val="0"/>
          <w:numId w:val="1"/>
        </w:numPr>
        <w:rPr>
          <w:sz w:val="24"/>
          <w:szCs w:val="24"/>
        </w:rPr>
      </w:pPr>
      <w:r w:rsidRPr="00662F63">
        <w:rPr>
          <w:sz w:val="24"/>
          <w:szCs w:val="24"/>
        </w:rPr>
        <w:t xml:space="preserve">How does your role directly affect student persistence, retention, and completion? </w:t>
      </w:r>
      <w:r w:rsidR="008C38AF" w:rsidRPr="00662F63">
        <w:rPr>
          <w:sz w:val="24"/>
          <w:szCs w:val="24"/>
        </w:rPr>
        <w:t xml:space="preserve"> </w:t>
      </w:r>
    </w:p>
    <w:p w:rsidR="00662F63" w:rsidRPr="00523464" w:rsidRDefault="00494EBE" w:rsidP="00523464">
      <w:pPr>
        <w:pStyle w:val="ListParagraph"/>
        <w:numPr>
          <w:ilvl w:val="0"/>
          <w:numId w:val="1"/>
        </w:numPr>
        <w:rPr>
          <w:sz w:val="24"/>
          <w:szCs w:val="24"/>
        </w:rPr>
      </w:pPr>
      <w:r w:rsidRPr="00523464">
        <w:rPr>
          <w:sz w:val="24"/>
          <w:szCs w:val="24"/>
        </w:rPr>
        <w:t xml:space="preserve">What </w:t>
      </w:r>
      <w:r w:rsidR="005757C1" w:rsidRPr="00523464">
        <w:rPr>
          <w:sz w:val="24"/>
          <w:szCs w:val="24"/>
        </w:rPr>
        <w:t xml:space="preserve">ways does the college evaluate the quality of </w:t>
      </w:r>
      <w:r w:rsidR="00444EBA" w:rsidRPr="00523464">
        <w:rPr>
          <w:sz w:val="24"/>
          <w:szCs w:val="24"/>
        </w:rPr>
        <w:t xml:space="preserve">its </w:t>
      </w:r>
      <w:r w:rsidR="005757C1" w:rsidRPr="00523464">
        <w:rPr>
          <w:sz w:val="24"/>
          <w:szCs w:val="24"/>
        </w:rPr>
        <w:t>educational offerings and support services?</w:t>
      </w:r>
    </w:p>
    <w:p w:rsidR="00DC7B97" w:rsidRPr="00DC7B97" w:rsidRDefault="00DC7B97" w:rsidP="00DC7B97">
      <w:pPr>
        <w:pStyle w:val="ListParagraph"/>
        <w:rPr>
          <w:sz w:val="18"/>
          <w:szCs w:val="18"/>
        </w:rPr>
      </w:pPr>
    </w:p>
    <w:p w:rsidR="00494EBE" w:rsidRPr="00662F63" w:rsidRDefault="00494EBE" w:rsidP="00193487">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5 Resources, Planning and Institutional Effectiveness</w:t>
      </w:r>
      <w:r w:rsidRPr="00662F63">
        <w:rPr>
          <w:rFonts w:ascii="Franklin Gothic Demi" w:hAnsi="Franklin Gothic Demi"/>
          <w:color w:val="FFFFFF" w:themeColor="background1"/>
          <w:sz w:val="28"/>
          <w:szCs w:val="28"/>
        </w:rPr>
        <w:t xml:space="preserve"> </w:t>
      </w:r>
    </w:p>
    <w:p w:rsidR="00494EBE" w:rsidRPr="00662F63" w:rsidRDefault="00494EBE" w:rsidP="00494EBE">
      <w:pPr>
        <w:pStyle w:val="ListParagraph"/>
        <w:numPr>
          <w:ilvl w:val="0"/>
          <w:numId w:val="1"/>
        </w:numPr>
        <w:rPr>
          <w:sz w:val="24"/>
          <w:szCs w:val="24"/>
        </w:rPr>
      </w:pPr>
      <w:r w:rsidRPr="00662F63">
        <w:rPr>
          <w:sz w:val="24"/>
          <w:szCs w:val="24"/>
        </w:rPr>
        <w:t>In what ways do you assist your department in being fiscally responsible?</w:t>
      </w:r>
    </w:p>
    <w:p w:rsidR="00494EBE" w:rsidRPr="00662F63" w:rsidRDefault="00494EBE" w:rsidP="00494EBE">
      <w:pPr>
        <w:pStyle w:val="ListParagraph"/>
        <w:numPr>
          <w:ilvl w:val="0"/>
          <w:numId w:val="1"/>
        </w:numPr>
        <w:rPr>
          <w:sz w:val="24"/>
          <w:szCs w:val="24"/>
        </w:rPr>
      </w:pPr>
      <w:r w:rsidRPr="00662F63">
        <w:rPr>
          <w:sz w:val="24"/>
          <w:szCs w:val="24"/>
        </w:rPr>
        <w:t xml:space="preserve"> </w:t>
      </w:r>
      <w:r w:rsidR="005757C1" w:rsidRPr="00662F63">
        <w:rPr>
          <w:sz w:val="24"/>
          <w:szCs w:val="24"/>
        </w:rPr>
        <w:t>How do you support planning and goal setting in your area and/or the college?</w:t>
      </w:r>
    </w:p>
    <w:p w:rsidR="005757C1" w:rsidRDefault="005757C1" w:rsidP="00494EBE">
      <w:pPr>
        <w:pStyle w:val="ListParagraph"/>
        <w:numPr>
          <w:ilvl w:val="0"/>
          <w:numId w:val="1"/>
        </w:numPr>
        <w:rPr>
          <w:sz w:val="24"/>
          <w:szCs w:val="24"/>
        </w:rPr>
      </w:pPr>
      <w:r w:rsidRPr="00662F63">
        <w:rPr>
          <w:sz w:val="24"/>
          <w:szCs w:val="24"/>
        </w:rPr>
        <w:t xml:space="preserve">How do you encourage your area to </w:t>
      </w:r>
      <w:r w:rsidR="00444EBA">
        <w:rPr>
          <w:sz w:val="24"/>
          <w:szCs w:val="24"/>
        </w:rPr>
        <w:t xml:space="preserve">evaluate and </w:t>
      </w:r>
      <w:r w:rsidRPr="00662F63">
        <w:rPr>
          <w:sz w:val="24"/>
          <w:szCs w:val="24"/>
        </w:rPr>
        <w:t xml:space="preserve">continuously improve operations? </w:t>
      </w:r>
    </w:p>
    <w:p w:rsidR="00E2363B" w:rsidRDefault="00E2363B" w:rsidP="00E2363B">
      <w:pPr>
        <w:pStyle w:val="ListParagraph"/>
        <w:rPr>
          <w:sz w:val="24"/>
          <w:szCs w:val="24"/>
        </w:rPr>
      </w:pPr>
    </w:p>
    <w:p w:rsidR="00E2363B" w:rsidRDefault="006346A6" w:rsidP="00E2363B">
      <w:pPr>
        <w:pStyle w:val="ListParagraph"/>
        <w:jc w:val="center"/>
        <w:rPr>
          <w:rFonts w:ascii="Franklin Gothic Demi" w:hAnsi="Franklin Gothic Demi"/>
          <w:sz w:val="36"/>
          <w:szCs w:val="36"/>
        </w:rPr>
      </w:pPr>
      <w:r w:rsidRPr="00662F63">
        <w:rPr>
          <w:rFonts w:ascii="Franklin Gothic Demi" w:hAnsi="Franklin Gothic Demi"/>
          <w:sz w:val="36"/>
          <w:szCs w:val="36"/>
        </w:rPr>
        <w:t xml:space="preserve">HLC </w:t>
      </w:r>
      <w:r>
        <w:rPr>
          <w:rFonts w:ascii="Franklin Gothic Demi" w:hAnsi="Franklin Gothic Demi"/>
          <w:sz w:val="36"/>
          <w:szCs w:val="36"/>
        </w:rPr>
        <w:t>CRITERIA</w:t>
      </w:r>
      <w:r w:rsidR="00E2363B">
        <w:rPr>
          <w:rFonts w:ascii="Franklin Gothic Demi" w:hAnsi="Franklin Gothic Demi"/>
          <w:sz w:val="36"/>
          <w:szCs w:val="36"/>
        </w:rPr>
        <w:t xml:space="preserve"> FOR ACCREDITATION</w:t>
      </w:r>
    </w:p>
    <w:p w:rsidR="00E2363B" w:rsidRDefault="00E2363B" w:rsidP="00E2363B">
      <w:pPr>
        <w:pStyle w:val="ListParagraph"/>
        <w:jc w:val="center"/>
        <w:rPr>
          <w:rFonts w:ascii="Franklin Gothic Demi" w:hAnsi="Franklin Gothic Demi"/>
          <w:sz w:val="36"/>
          <w:szCs w:val="36"/>
        </w:rPr>
      </w:pPr>
    </w:p>
    <w:p w:rsidR="00415755" w:rsidRDefault="00E2363B" w:rsidP="00E2363B">
      <w:pPr>
        <w:spacing w:before="100" w:beforeAutospacing="1" w:after="100" w:afterAutospacing="1" w:line="240" w:lineRule="auto"/>
        <w:rPr>
          <w:rFonts w:eastAsia="Times New Roman" w:cstheme="minorHAnsi"/>
          <w:i/>
        </w:rPr>
      </w:pPr>
      <w:r w:rsidRPr="00E2363B">
        <w:rPr>
          <w:rFonts w:eastAsia="Times New Roman" w:cstheme="minorHAnsi"/>
          <w:i/>
        </w:rPr>
        <w:t xml:space="preserve">The Criteria for Accreditation are the standards of quality by which the Commission determines whether an institution merits accreditation or reaffirmation of accreditation. </w:t>
      </w:r>
      <w:r w:rsidR="00AF4354">
        <w:rPr>
          <w:rFonts w:eastAsia="Times New Roman" w:cstheme="minorHAnsi"/>
          <w:i/>
        </w:rPr>
        <w:t xml:space="preserve"> Each Criterion has Core Components: </w:t>
      </w:r>
      <w:hyperlink r:id="rId9" w:history="1">
        <w:r w:rsidR="00AF4354" w:rsidRPr="00AF4354">
          <w:rPr>
            <w:rStyle w:val="Hyperlink"/>
            <w:rFonts w:eastAsia="Times New Roman" w:cstheme="minorHAnsi"/>
            <w:i/>
          </w:rPr>
          <w:t>HLC Criteria and Core Components</w:t>
        </w:r>
      </w:hyperlink>
    </w:p>
    <w:p w:rsidR="00415755" w:rsidRPr="00415755" w:rsidRDefault="00415755" w:rsidP="00E2363B">
      <w:pPr>
        <w:spacing w:before="100" w:beforeAutospacing="1" w:after="100" w:afterAutospacing="1" w:line="240" w:lineRule="auto"/>
        <w:rPr>
          <w:rFonts w:eastAsia="Times New Roman" w:cstheme="minorHAnsi"/>
          <w:i/>
          <w:sz w:val="16"/>
          <w:szCs w:val="16"/>
        </w:rPr>
      </w:pPr>
      <w:bookmarkStart w:id="0" w:name="_GoBack"/>
    </w:p>
    <w:bookmarkEnd w:id="0"/>
    <w:p w:rsidR="00E2363B" w:rsidRPr="00662F63" w:rsidRDefault="00E2363B" w:rsidP="00E2363B">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1 Mission</w:t>
      </w:r>
      <w:r w:rsidRPr="00662F63">
        <w:rPr>
          <w:rFonts w:ascii="Franklin Gothic Demi" w:hAnsi="Franklin Gothic Demi"/>
          <w:color w:val="FFFFFF" w:themeColor="background1"/>
          <w:sz w:val="28"/>
          <w:szCs w:val="28"/>
        </w:rPr>
        <w:t xml:space="preserve">         </w:t>
      </w:r>
    </w:p>
    <w:p w:rsidR="00E2363B" w:rsidRDefault="00E2363B" w:rsidP="00E2363B">
      <w:pPr>
        <w:spacing w:before="100" w:beforeAutospacing="1" w:after="100" w:afterAutospacing="1" w:line="240" w:lineRule="auto"/>
        <w:rPr>
          <w:rFonts w:eastAsia="Times New Roman" w:cstheme="minorHAnsi"/>
          <w:sz w:val="24"/>
          <w:szCs w:val="24"/>
        </w:rPr>
      </w:pPr>
      <w:r w:rsidRPr="00E2363B">
        <w:rPr>
          <w:rFonts w:eastAsia="Times New Roman" w:cstheme="minorHAnsi"/>
          <w:sz w:val="24"/>
          <w:szCs w:val="24"/>
        </w:rPr>
        <w:t>The institution’s mission is clear and articulated publicly; it guides the institution’s operations.</w:t>
      </w:r>
    </w:p>
    <w:p w:rsidR="00E2363B" w:rsidRPr="00E2363B" w:rsidRDefault="00E2363B" w:rsidP="00E2363B">
      <w:pPr>
        <w:spacing w:before="100" w:beforeAutospacing="1" w:after="100" w:afterAutospacing="1" w:line="240" w:lineRule="auto"/>
        <w:rPr>
          <w:rFonts w:eastAsia="Times New Roman" w:cstheme="minorHAnsi"/>
          <w:sz w:val="24"/>
          <w:szCs w:val="24"/>
        </w:rPr>
      </w:pPr>
    </w:p>
    <w:p w:rsidR="00E2363B" w:rsidRPr="00662F63" w:rsidRDefault="00E2363B" w:rsidP="00E2363B">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2 Integrity: Ethical and Responsible Conduct</w:t>
      </w:r>
      <w:r w:rsidRPr="00662F63">
        <w:rPr>
          <w:rFonts w:ascii="Franklin Gothic Demi" w:hAnsi="Franklin Gothic Demi"/>
          <w:color w:val="FFFFFF" w:themeColor="background1"/>
          <w:sz w:val="28"/>
          <w:szCs w:val="28"/>
        </w:rPr>
        <w:t xml:space="preserve"> </w:t>
      </w:r>
    </w:p>
    <w:p w:rsidR="00E2363B" w:rsidRPr="00E2363B" w:rsidRDefault="00E2363B" w:rsidP="00E2363B">
      <w:pPr>
        <w:spacing w:before="100" w:beforeAutospacing="1" w:after="100" w:afterAutospacing="1" w:line="240" w:lineRule="auto"/>
        <w:rPr>
          <w:rFonts w:eastAsia="Times New Roman" w:cstheme="minorHAnsi"/>
          <w:sz w:val="24"/>
          <w:szCs w:val="24"/>
        </w:rPr>
      </w:pPr>
      <w:r w:rsidRPr="00E2363B">
        <w:rPr>
          <w:rFonts w:eastAsia="Times New Roman" w:cstheme="minorHAnsi"/>
          <w:sz w:val="24"/>
          <w:szCs w:val="24"/>
        </w:rPr>
        <w:t>The institution acts with integrity; its conduct is ethical and responsible.</w:t>
      </w:r>
    </w:p>
    <w:p w:rsidR="00E2363B" w:rsidRDefault="00E2363B" w:rsidP="00E2363B">
      <w:pPr>
        <w:pStyle w:val="ListParagraph"/>
        <w:rPr>
          <w:sz w:val="24"/>
          <w:szCs w:val="24"/>
        </w:rPr>
      </w:pPr>
    </w:p>
    <w:p w:rsidR="00E2363B" w:rsidRPr="00DC7B97" w:rsidRDefault="00E2363B" w:rsidP="00E2363B">
      <w:pPr>
        <w:pStyle w:val="ListParagraph"/>
        <w:rPr>
          <w:sz w:val="16"/>
          <w:szCs w:val="16"/>
        </w:rPr>
      </w:pPr>
    </w:p>
    <w:p w:rsidR="00E2363B" w:rsidRPr="00662F63" w:rsidRDefault="00E2363B" w:rsidP="00E2363B">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3 Teaching and Learning: Quality, Resources and Support</w:t>
      </w:r>
    </w:p>
    <w:p w:rsidR="00E2363B" w:rsidRDefault="00E2363B" w:rsidP="00415755">
      <w:pPr>
        <w:spacing w:before="100" w:beforeAutospacing="1" w:after="100" w:afterAutospacing="1" w:line="240" w:lineRule="auto"/>
        <w:rPr>
          <w:rFonts w:eastAsia="Times New Roman" w:cstheme="minorHAnsi"/>
          <w:sz w:val="24"/>
          <w:szCs w:val="24"/>
        </w:rPr>
      </w:pPr>
      <w:r w:rsidRPr="00E2363B">
        <w:rPr>
          <w:rFonts w:eastAsia="Times New Roman" w:cstheme="minorHAnsi"/>
          <w:sz w:val="24"/>
          <w:szCs w:val="24"/>
        </w:rPr>
        <w:t>The institution provides high quality education, wherever and however its offerings are delivered.</w:t>
      </w:r>
    </w:p>
    <w:p w:rsidR="00415755" w:rsidRPr="00415755" w:rsidRDefault="00415755" w:rsidP="00415755">
      <w:pPr>
        <w:spacing w:before="100" w:beforeAutospacing="1" w:after="100" w:afterAutospacing="1" w:line="240" w:lineRule="auto"/>
        <w:rPr>
          <w:rFonts w:eastAsia="Times New Roman" w:cstheme="minorHAnsi"/>
          <w:sz w:val="24"/>
          <w:szCs w:val="24"/>
        </w:rPr>
      </w:pPr>
    </w:p>
    <w:p w:rsidR="00E2363B" w:rsidRPr="00662F63" w:rsidRDefault="00E2363B" w:rsidP="00E2363B">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4 Teaching and Learning: Evaluation and Improvement</w:t>
      </w:r>
      <w:r w:rsidRPr="00662F63">
        <w:rPr>
          <w:rFonts w:ascii="Franklin Gothic Demi" w:hAnsi="Franklin Gothic Demi"/>
          <w:color w:val="FFFFFF" w:themeColor="background1"/>
          <w:sz w:val="28"/>
          <w:szCs w:val="28"/>
        </w:rPr>
        <w:t xml:space="preserve"> </w:t>
      </w:r>
    </w:p>
    <w:p w:rsidR="00E2363B" w:rsidRPr="00E2363B" w:rsidRDefault="00E2363B" w:rsidP="00E2363B">
      <w:pPr>
        <w:spacing w:before="100" w:beforeAutospacing="1" w:after="100" w:afterAutospacing="1" w:line="240" w:lineRule="auto"/>
        <w:rPr>
          <w:rFonts w:eastAsia="Times New Roman" w:cstheme="minorHAnsi"/>
          <w:sz w:val="24"/>
          <w:szCs w:val="24"/>
        </w:rPr>
      </w:pPr>
      <w:r w:rsidRPr="00E2363B">
        <w:rPr>
          <w:rFonts w:eastAsia="Times New Roman" w:cstheme="minorHAnsi"/>
          <w:sz w:val="24"/>
          <w:szCs w:val="24"/>
        </w:rPr>
        <w:t>The institution demonstrates responsibility for the quality of its educational programs, learning environments, and support services, and it evaluates their effectiveness for student learning through processes designed to promote continuous improvement.</w:t>
      </w:r>
    </w:p>
    <w:p w:rsidR="00E2363B" w:rsidRDefault="00E2363B" w:rsidP="00E2363B">
      <w:pPr>
        <w:pStyle w:val="ListParagraph"/>
        <w:rPr>
          <w:sz w:val="18"/>
          <w:szCs w:val="18"/>
        </w:rPr>
      </w:pPr>
    </w:p>
    <w:p w:rsidR="00415755" w:rsidRPr="00DC7B97" w:rsidRDefault="00415755" w:rsidP="00E2363B">
      <w:pPr>
        <w:pStyle w:val="ListParagraph"/>
        <w:rPr>
          <w:sz w:val="18"/>
          <w:szCs w:val="18"/>
        </w:rPr>
      </w:pPr>
    </w:p>
    <w:p w:rsidR="00E2363B" w:rsidRPr="00662F63" w:rsidRDefault="00E2363B" w:rsidP="00E2363B">
      <w:pPr>
        <w:pBdr>
          <w:bottom w:val="single" w:sz="4" w:space="1" w:color="auto"/>
        </w:pBdr>
        <w:rPr>
          <w:rFonts w:ascii="Franklin Gothic Demi" w:hAnsi="Franklin Gothic Demi"/>
          <w:color w:val="FFFFFF" w:themeColor="background1"/>
          <w:sz w:val="28"/>
          <w:szCs w:val="28"/>
        </w:rPr>
      </w:pPr>
      <w:r w:rsidRPr="00662F63">
        <w:rPr>
          <w:rFonts w:ascii="Franklin Gothic Demi" w:hAnsi="Franklin Gothic Demi"/>
          <w:color w:val="FFFFFF" w:themeColor="background1"/>
          <w:sz w:val="28"/>
          <w:szCs w:val="28"/>
          <w:highlight w:val="darkGreen"/>
        </w:rPr>
        <w:t>Criterion 5 Resources, Planning and Institutional Effectiveness</w:t>
      </w:r>
      <w:r w:rsidRPr="00662F63">
        <w:rPr>
          <w:rFonts w:ascii="Franklin Gothic Demi" w:hAnsi="Franklin Gothic Demi"/>
          <w:color w:val="FFFFFF" w:themeColor="background1"/>
          <w:sz w:val="28"/>
          <w:szCs w:val="28"/>
        </w:rPr>
        <w:t xml:space="preserve"> </w:t>
      </w:r>
    </w:p>
    <w:p w:rsidR="00E2363B" w:rsidRDefault="00E2363B" w:rsidP="00E2363B">
      <w:pPr>
        <w:pBdr>
          <w:bottom w:val="single" w:sz="4" w:space="1" w:color="auto"/>
        </w:pBdr>
        <w:rPr>
          <w:rFonts w:cstheme="minorHAnsi"/>
          <w:sz w:val="24"/>
          <w:szCs w:val="24"/>
        </w:rPr>
      </w:pPr>
      <w:r w:rsidRPr="00E2363B">
        <w:rPr>
          <w:rFonts w:eastAsia="Times New Roman" w:cstheme="minorHAnsi"/>
          <w:sz w:val="24"/>
          <w:szCs w:val="24"/>
        </w:rPr>
        <w:t>The institution works systematically to improve its performance.</w:t>
      </w:r>
    </w:p>
    <w:p w:rsidR="00415755" w:rsidRDefault="00415755" w:rsidP="00E2363B">
      <w:pPr>
        <w:pBdr>
          <w:bottom w:val="single" w:sz="4" w:space="1" w:color="auto"/>
        </w:pBdr>
        <w:rPr>
          <w:rFonts w:cstheme="minorHAnsi"/>
          <w:sz w:val="24"/>
          <w:szCs w:val="24"/>
        </w:rPr>
      </w:pPr>
    </w:p>
    <w:sectPr w:rsidR="00415755" w:rsidSect="00662F63">
      <w:headerReference w:type="default" r:id="rId10"/>
      <w:pgSz w:w="12240" w:h="15840"/>
      <w:pgMar w:top="1440" w:right="1440" w:bottom="117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F54" w:rsidRDefault="00517F54" w:rsidP="00FA5655">
      <w:pPr>
        <w:spacing w:after="0" w:line="240" w:lineRule="auto"/>
      </w:pPr>
      <w:r>
        <w:separator/>
      </w:r>
    </w:p>
  </w:endnote>
  <w:endnote w:type="continuationSeparator" w:id="0">
    <w:p w:rsidR="00517F54" w:rsidRDefault="00517F54" w:rsidP="00FA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F54" w:rsidRDefault="00517F54" w:rsidP="00FA5655">
      <w:pPr>
        <w:spacing w:after="0" w:line="240" w:lineRule="auto"/>
      </w:pPr>
      <w:r>
        <w:separator/>
      </w:r>
    </w:p>
  </w:footnote>
  <w:footnote w:type="continuationSeparator" w:id="0">
    <w:p w:rsidR="00517F54" w:rsidRDefault="00517F54" w:rsidP="00FA5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655" w:rsidRPr="00FA5655" w:rsidRDefault="00FA5655" w:rsidP="008C38AF">
    <w:pPr>
      <w:pStyle w:val="Header"/>
      <w:jc w:val="center"/>
    </w:pPr>
    <w:r>
      <w:rPr>
        <w:noProof/>
      </w:rPr>
      <w:drawing>
        <wp:inline distT="0" distB="0" distL="0" distR="0">
          <wp:extent cx="2233822" cy="637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c-logo-horiz-2-line-green.png"/>
                  <pic:cNvPicPr/>
                </pic:nvPicPr>
                <pic:blipFill>
                  <a:blip r:embed="rId1">
                    <a:extLst>
                      <a:ext uri="{28A0092B-C50C-407E-A947-70E740481C1C}">
                        <a14:useLocalDpi xmlns:a14="http://schemas.microsoft.com/office/drawing/2010/main" val="0"/>
                      </a:ext>
                    </a:extLst>
                  </a:blip>
                  <a:stretch>
                    <a:fillRect/>
                  </a:stretch>
                </pic:blipFill>
                <pic:spPr>
                  <a:xfrm>
                    <a:off x="0" y="0"/>
                    <a:ext cx="2262277" cy="645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660"/>
    <w:multiLevelType w:val="hybridMultilevel"/>
    <w:tmpl w:val="1076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B6F82"/>
    <w:multiLevelType w:val="hybridMultilevel"/>
    <w:tmpl w:val="1076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7C3EA4"/>
    <w:multiLevelType w:val="hybridMultilevel"/>
    <w:tmpl w:val="1076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BE"/>
    <w:rsid w:val="0019261A"/>
    <w:rsid w:val="00193487"/>
    <w:rsid w:val="001D0233"/>
    <w:rsid w:val="002948AA"/>
    <w:rsid w:val="002D6298"/>
    <w:rsid w:val="003A6C2E"/>
    <w:rsid w:val="00415755"/>
    <w:rsid w:val="00444EBA"/>
    <w:rsid w:val="004547A9"/>
    <w:rsid w:val="00494EBE"/>
    <w:rsid w:val="00517F54"/>
    <w:rsid w:val="00523464"/>
    <w:rsid w:val="00544161"/>
    <w:rsid w:val="005757C1"/>
    <w:rsid w:val="006346A6"/>
    <w:rsid w:val="00662F63"/>
    <w:rsid w:val="008C38AF"/>
    <w:rsid w:val="00A73284"/>
    <w:rsid w:val="00AF4354"/>
    <w:rsid w:val="00B342C6"/>
    <w:rsid w:val="00B84630"/>
    <w:rsid w:val="00CE7088"/>
    <w:rsid w:val="00DB4DDE"/>
    <w:rsid w:val="00DC7B97"/>
    <w:rsid w:val="00E2363B"/>
    <w:rsid w:val="00F170EE"/>
    <w:rsid w:val="00FA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29240"/>
  <w15:chartTrackingRefBased/>
  <w15:docId w15:val="{BE806A13-0114-4855-AFE9-13CAB0CE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EBE"/>
    <w:pPr>
      <w:ind w:left="720"/>
      <w:contextualSpacing/>
    </w:pPr>
  </w:style>
  <w:style w:type="paragraph" w:styleId="BalloonText">
    <w:name w:val="Balloon Text"/>
    <w:basedOn w:val="Normal"/>
    <w:link w:val="BalloonTextChar"/>
    <w:uiPriority w:val="99"/>
    <w:semiHidden/>
    <w:unhideWhenUsed/>
    <w:rsid w:val="00294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8AA"/>
    <w:rPr>
      <w:rFonts w:ascii="Segoe UI" w:hAnsi="Segoe UI" w:cs="Segoe UI"/>
      <w:sz w:val="18"/>
      <w:szCs w:val="18"/>
    </w:rPr>
  </w:style>
  <w:style w:type="paragraph" w:styleId="Header">
    <w:name w:val="header"/>
    <w:basedOn w:val="Normal"/>
    <w:link w:val="HeaderChar"/>
    <w:uiPriority w:val="99"/>
    <w:unhideWhenUsed/>
    <w:rsid w:val="00FA5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655"/>
  </w:style>
  <w:style w:type="paragraph" w:styleId="Footer">
    <w:name w:val="footer"/>
    <w:basedOn w:val="Normal"/>
    <w:link w:val="FooterChar"/>
    <w:uiPriority w:val="99"/>
    <w:unhideWhenUsed/>
    <w:rsid w:val="00FA5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655"/>
  </w:style>
  <w:style w:type="table" w:styleId="TableGrid">
    <w:name w:val="Table Grid"/>
    <w:basedOn w:val="TableNormal"/>
    <w:uiPriority w:val="39"/>
    <w:rsid w:val="00FA5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cnet.edu/about/excellence/higher-learning-commission/strategic-planning.php" TargetMode="External"/><Relationship Id="rId3" Type="http://schemas.openxmlformats.org/officeDocument/2006/relationships/settings" Target="settings.xml"/><Relationship Id="rId7" Type="http://schemas.openxmlformats.org/officeDocument/2006/relationships/hyperlink" Target="mailto:jmorriso@wccne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lcommission.org/Policies/criteria-and-core-componen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Washtenaw Community College</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Morrison,Melissa</dc:creator>
  <cp:keywords/>
  <dc:description/>
  <cp:lastModifiedBy>Morrison, Julie</cp:lastModifiedBy>
  <cp:revision>11</cp:revision>
  <cp:lastPrinted>2020-01-03T15:56:00Z</cp:lastPrinted>
  <dcterms:created xsi:type="dcterms:W3CDTF">2020-01-03T13:37:00Z</dcterms:created>
  <dcterms:modified xsi:type="dcterms:W3CDTF">2020-01-03T16:28:00Z</dcterms:modified>
</cp:coreProperties>
</file>